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54" w:rsidRDefault="00881954">
      <w:pPr>
        <w:rPr>
          <w:sz w:val="48"/>
          <w:szCs w:val="48"/>
        </w:rPr>
      </w:pPr>
      <w:r>
        <w:rPr>
          <w:sz w:val="48"/>
          <w:szCs w:val="48"/>
        </w:rPr>
        <w:t xml:space="preserve">Fall 2019 PF Topic: </w:t>
      </w:r>
    </w:p>
    <w:p w:rsidR="00FA6F8D" w:rsidRPr="00881954" w:rsidRDefault="00881954">
      <w:pPr>
        <w:rPr>
          <w:sz w:val="48"/>
          <w:szCs w:val="48"/>
        </w:rPr>
      </w:pPr>
      <w:bookmarkStart w:id="0" w:name="_GoBack"/>
      <w:bookmarkEnd w:id="0"/>
      <w:r w:rsidRPr="00881954">
        <w:rPr>
          <w:sz w:val="48"/>
          <w:szCs w:val="48"/>
        </w:rPr>
        <w:t>When it comes to global trade, multilateral deals are superior to bilateral ones.</w:t>
      </w:r>
    </w:p>
    <w:sectPr w:rsidR="00FA6F8D" w:rsidRPr="00881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54"/>
    <w:rsid w:val="000A6728"/>
    <w:rsid w:val="0074033A"/>
    <w:rsid w:val="0088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9AF15"/>
  <w15:chartTrackingRefBased/>
  <w15:docId w15:val="{94BFC495-BB6A-42F3-8415-8853B802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Bailey</dc:creator>
  <cp:keywords/>
  <dc:description/>
  <cp:lastModifiedBy>David Bailey</cp:lastModifiedBy>
  <cp:revision>1</cp:revision>
  <dcterms:created xsi:type="dcterms:W3CDTF">2019-09-09T22:54:00Z</dcterms:created>
  <dcterms:modified xsi:type="dcterms:W3CDTF">2019-09-09T22:54:00Z</dcterms:modified>
</cp:coreProperties>
</file>